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615" w:rsidRDefault="00F47615" w:rsidP="00E20C4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F47615" w:rsidRDefault="00F47615" w:rsidP="00E20C4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конкурсе детских рисунков</w:t>
      </w:r>
    </w:p>
    <w:p w:rsidR="00F47615" w:rsidRPr="00E20C47" w:rsidRDefault="00F47615" w:rsidP="00EE01A1">
      <w:pPr>
        <w:pStyle w:val="1"/>
        <w:spacing w:before="240" w:after="120"/>
        <w:jc w:val="center"/>
        <w:rPr>
          <w:sz w:val="40"/>
          <w:szCs w:val="40"/>
        </w:rPr>
      </w:pPr>
      <w:r w:rsidRPr="009D4BCE">
        <w:rPr>
          <w:rFonts w:ascii="Times New Roman" w:hAnsi="Times New Roman" w:cs="Times New Roman"/>
          <w:b/>
          <w:sz w:val="40"/>
          <w:szCs w:val="40"/>
        </w:rPr>
        <w:t>«</w:t>
      </w:r>
      <w:r w:rsidRPr="00E20C47">
        <w:rPr>
          <w:rFonts w:ascii="Times New Roman" w:hAnsi="Times New Roman" w:cs="Times New Roman"/>
          <w:b/>
          <w:sz w:val="40"/>
          <w:szCs w:val="40"/>
        </w:rPr>
        <w:t>Рисуем красками детства</w:t>
      </w:r>
      <w:r w:rsidRPr="009D4BCE">
        <w:rPr>
          <w:rFonts w:ascii="Times New Roman" w:hAnsi="Times New Roman" w:cs="Times New Roman"/>
          <w:b/>
          <w:sz w:val="40"/>
          <w:szCs w:val="40"/>
        </w:rPr>
        <w:t>»</w:t>
      </w:r>
    </w:p>
    <w:p w:rsidR="00F47615" w:rsidRPr="00E20C47" w:rsidRDefault="00F47615" w:rsidP="00EE75DE">
      <w:pPr>
        <w:pStyle w:val="1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Общ</w:t>
      </w:r>
      <w:r>
        <w:rPr>
          <w:rFonts w:ascii="Times New Roman" w:hAnsi="Times New Roman" w:cs="Times New Roman"/>
          <w:b/>
          <w:sz w:val="28"/>
        </w:rPr>
        <w:t>и</w:t>
      </w:r>
      <w:r w:rsidRPr="00E20C47">
        <w:rPr>
          <w:rFonts w:ascii="Times New Roman" w:hAnsi="Times New Roman" w:cs="Times New Roman"/>
          <w:b/>
          <w:sz w:val="28"/>
        </w:rPr>
        <w:t>е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детских рисунков «Рисуем красками детства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- конкурс) проводится в рамках Фестиваля для детей и молодёжи «Город ТехноТворчества».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конкурса являются Свердловская областная общественная организация «Уральский клуб нового образования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и Муниципальное бюджетное учреждение культуры </w:t>
      </w:r>
      <w:r>
        <w:rPr>
          <w:rFonts w:ascii="Times New Roman" w:hAnsi="Times New Roman" w:cs="Times New Roman"/>
          <w:sz w:val="28"/>
          <w:highlight w:val="white"/>
        </w:rPr>
        <w:t>Библиотечный Центр «Екатеринбург»</w:t>
      </w:r>
      <w:r>
        <w:rPr>
          <w:rFonts w:ascii="Times New Roman" w:hAnsi="Times New Roman" w:cs="Times New Roman"/>
          <w:sz w:val="28"/>
        </w:rPr>
        <w:t xml:space="preserve"> при поддержке </w:t>
      </w:r>
      <w:r w:rsidRPr="00044DA7">
        <w:rPr>
          <w:rFonts w:ascii="Times New Roman" w:hAnsi="Times New Roman" w:cs="Times New Roman"/>
          <w:sz w:val="28"/>
        </w:rPr>
        <w:t>Управления 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044DA7">
        <w:rPr>
          <w:rFonts w:ascii="Times New Roman" w:hAnsi="Times New Roman" w:cs="Times New Roman"/>
          <w:sz w:val="28"/>
        </w:rPr>
        <w:t>Администрации города Екатеринбурга</w:t>
      </w:r>
      <w:r>
        <w:rPr>
          <w:rFonts w:ascii="Times New Roman" w:hAnsi="Times New Roman" w:cs="Times New Roman"/>
          <w:sz w:val="28"/>
        </w:rPr>
        <w:t xml:space="preserve"> и Государственного бюджетного учреждения культуры Свердловской области «Методический центр по художественному образованию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 «Город ТехноТворчества»  </w:t>
      </w:r>
      <w:hyperlink r:id="rId7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</w:p>
    <w:p w:rsidR="00F47615" w:rsidRDefault="00F47615" w:rsidP="00EE75DE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Цели и 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F47615" w:rsidRPr="007E6A8D" w:rsidRDefault="00F47615" w:rsidP="008A168C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>Привлечение внимания детей к науке и технике, биографиям ученых, инженеров и новаторов Свердловской области в целом, Екатеринбурга в частности через с</w:t>
      </w:r>
      <w:r>
        <w:rPr>
          <w:rFonts w:ascii="Times New Roman" w:hAnsi="Times New Roman" w:cs="Times New Roman"/>
          <w:color w:val="auto"/>
          <w:sz w:val="28"/>
        </w:rPr>
        <w:t>овременные творческие форматы.</w:t>
      </w:r>
    </w:p>
    <w:p w:rsidR="00F47615" w:rsidRPr="00EE01A1" w:rsidRDefault="00F47615" w:rsidP="008A168C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Организация выставки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 рисунков </w:t>
      </w:r>
      <w:r>
        <w:rPr>
          <w:rFonts w:ascii="Times New Roman" w:hAnsi="Times New Roman" w:cs="Times New Roman"/>
          <w:sz w:val="28"/>
        </w:rPr>
        <w:t>«</w:t>
      </w:r>
      <w:r w:rsidRPr="00EE01A1">
        <w:rPr>
          <w:rFonts w:ascii="Times New Roman" w:hAnsi="Times New Roman" w:cs="Times New Roman"/>
          <w:color w:val="auto"/>
          <w:sz w:val="28"/>
        </w:rPr>
        <w:t>Красками детства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 в рамках фестиваля </w:t>
      </w:r>
      <w:r>
        <w:rPr>
          <w:rFonts w:ascii="Times New Roman" w:hAnsi="Times New Roman" w:cs="Times New Roman"/>
          <w:sz w:val="28"/>
        </w:rPr>
        <w:t>«</w:t>
      </w:r>
      <w:r w:rsidRPr="00EE01A1">
        <w:rPr>
          <w:rFonts w:ascii="Times New Roman" w:hAnsi="Times New Roman" w:cs="Times New Roman"/>
          <w:color w:val="auto"/>
          <w:sz w:val="28"/>
        </w:rPr>
        <w:t>Город ТехноТворчества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 и галерею рисунков 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EE01A1">
        <w:rPr>
          <w:rFonts w:ascii="Times New Roman" w:hAnsi="Times New Roman" w:cs="Times New Roman"/>
          <w:color w:val="auto"/>
          <w:sz w:val="28"/>
        </w:rPr>
        <w:t>сайте фестиваля.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>Выявление и поддержка юных дарований в области изобразительного искусства, не равнодушных к научно-техническому прогрессу.</w:t>
      </w:r>
    </w:p>
    <w:p w:rsidR="00F47615" w:rsidRPr="007E6A8D" w:rsidRDefault="00F47615" w:rsidP="009D4BCE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:rsidR="00F47615" w:rsidRPr="004C346A" w:rsidRDefault="00F47615" w:rsidP="00EE75DE">
      <w:pPr>
        <w:pStyle w:val="1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F47615" w:rsidRDefault="00F47615" w:rsidP="00EE75D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конкурса могут стать дети в возрасте от 4 до 14 лет.</w:t>
      </w:r>
    </w:p>
    <w:p w:rsidR="00F47615" w:rsidRDefault="00F47615" w:rsidP="00EE75D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 коллективное участие (одна работа может быть представлена не более чем от 3-х авторов).</w:t>
      </w:r>
    </w:p>
    <w:p w:rsidR="00F47615" w:rsidRPr="004C346A" w:rsidRDefault="00F47615" w:rsidP="00EE75DE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</w:t>
      </w:r>
      <w:r w:rsidRPr="007E6A8D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номинациям:</w:t>
      </w:r>
    </w:p>
    <w:p w:rsidR="00F47615" w:rsidRDefault="00F47615" w:rsidP="00EE75DE">
      <w:pPr>
        <w:pStyle w:val="1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«Дети и техника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47615" w:rsidRDefault="00F47615" w:rsidP="00EE75DE">
      <w:pPr>
        <w:pStyle w:val="1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«Портрет ученого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47615" w:rsidRDefault="00F47615" w:rsidP="00EE75DE">
      <w:pPr>
        <w:pStyle w:val="1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«Город через век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разных возрастных группах 4-6 лет, 7-10 лет, 11-14 лет.</w:t>
      </w:r>
    </w:p>
    <w:p w:rsidR="00F47615" w:rsidRPr="007E6A8D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Заявка оформляется на сайте фестиваля </w:t>
      </w:r>
      <w:hyperlink r:id="rId8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>
        <w:rPr>
          <w:rFonts w:ascii="Times New Roman" w:hAnsi="Times New Roman" w:cs="Times New Roman"/>
          <w:sz w:val="28"/>
        </w:rPr>
        <w:t>в разделе Конкурс детских рисунков «Рисуем красками детства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строка ПОДАТЬ ЗАЯВКУ или высылается на электронную почту </w:t>
      </w:r>
      <w:hyperlink r:id="rId9" w:history="1">
        <w:r w:rsidRPr="008A1744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Pr="008A1744">
          <w:rPr>
            <w:rStyle w:val="Hyperlink"/>
            <w:rFonts w:ascii="Times New Roman" w:hAnsi="Times New Roman"/>
            <w:sz w:val="28"/>
          </w:rPr>
          <w:t>@tehnotvor.ru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47615" w:rsidRDefault="00F47615" w:rsidP="007E6A8D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На конкурс принимаются работы в электронном варианте и на оригинальном носителе (бумага, картон и др.).</w:t>
      </w:r>
      <w:r>
        <w:rPr>
          <w:rFonts w:ascii="Times New Roman" w:hAnsi="Times New Roman" w:cs="Times New Roman"/>
          <w:sz w:val="28"/>
          <w:highlight w:val="white"/>
        </w:rPr>
        <w:t xml:space="preserve"> Электронные варианты работ будут представлены на сайте фестиваля в галерее рисунков. Работы на оригинальном носителе будут размещены на выставке в МБУК Библиотечном Центре «Екатеринбург» (библиотека Главы города) по адресу </w:t>
      </w:r>
      <w:r w:rsidRPr="00594C40">
        <w:rPr>
          <w:rFonts w:ascii="Times New Roman" w:hAnsi="Times New Roman" w:cs="Times New Roman"/>
          <w:sz w:val="28"/>
          <w:highlight w:val="white"/>
        </w:rPr>
        <w:t>Екатеринбург,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 w:rsidRPr="00594C40">
        <w:rPr>
          <w:rFonts w:ascii="Times New Roman" w:hAnsi="Times New Roman" w:cs="Times New Roman"/>
          <w:sz w:val="28"/>
          <w:highlight w:val="white"/>
        </w:rPr>
        <w:t>ул. Мамина-Сибиряка, д. 193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F47615" w:rsidRDefault="00F47615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 рисунка;</w:t>
      </w:r>
    </w:p>
    <w:p w:rsidR="00F47615" w:rsidRDefault="00F47615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F47615" w:rsidRDefault="00F47615" w:rsidP="00EE75DE">
      <w:pPr>
        <w:pStyle w:val="1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руководителя;</w:t>
      </w:r>
    </w:p>
    <w:p w:rsidR="00F47615" w:rsidRDefault="00F47615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F47615" w:rsidRDefault="00F47615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 (при наличии);</w:t>
      </w:r>
    </w:p>
    <w:p w:rsidR="00F47615" w:rsidRDefault="00F47615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номинация (тема), название рисунка;</w:t>
      </w:r>
    </w:p>
    <w:p w:rsidR="00F47615" w:rsidRPr="00061109" w:rsidRDefault="00F47615" w:rsidP="00EE75DE">
      <w:pPr>
        <w:pStyle w:val="1"/>
        <w:numPr>
          <w:ilvl w:val="0"/>
          <w:numId w:val="3"/>
        </w:numPr>
        <w:spacing w:after="120" w:line="312" w:lineRule="auto"/>
        <w:ind w:firstLine="1077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сам рисунок</w:t>
      </w:r>
    </w:p>
    <w:p w:rsidR="00F47615" w:rsidRDefault="00F47615" w:rsidP="00EE75DE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должны быть отсканированы или сфотографированы в хорошем качестве и загружены на сайт фестиваля </w:t>
      </w:r>
      <w:r>
        <w:rPr>
          <w:rFonts w:ascii="Times New Roman" w:hAnsi="Times New Roman" w:cs="Times New Roman"/>
          <w:sz w:val="28"/>
          <w:highlight w:val="white"/>
        </w:rPr>
        <w:t xml:space="preserve">в формате jpeg. Минимальный размер загружаемой фотографии 1200х800 пикселей. 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Работы должны быть загружены на сайт до 09 февраля 2014 года. При невозможности размещения рисунка на сайте автором самостоятельно, загрузку работ в необходимом формате на сайт осуществляют организаторы конкурса после предоставления автором оригинала рисунка.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Оригиналы рисунков принимаются с 05 по 08 февраля 2014 года по адресу Екатеринбург, пр. Ленина, 23, 3 этаж (Детский центр). Приём работ осуществляет организация Детский центр «Республика полосатов» – партнер конкурса </w:t>
      </w:r>
      <w:r>
        <w:rPr>
          <w:rFonts w:ascii="Times New Roman" w:hAnsi="Times New Roman" w:cs="Times New Roman"/>
          <w:sz w:val="28"/>
        </w:rPr>
        <w:t xml:space="preserve">рисунков </w:t>
      </w:r>
      <w:r>
        <w:rPr>
          <w:rFonts w:ascii="Times New Roman" w:hAnsi="Times New Roman" w:cs="Times New Roman"/>
          <w:sz w:val="28"/>
          <w:highlight w:val="white"/>
        </w:rPr>
        <w:t>«</w:t>
      </w:r>
      <w:r>
        <w:rPr>
          <w:rFonts w:ascii="Times New Roman" w:hAnsi="Times New Roman" w:cs="Times New Roman"/>
          <w:sz w:val="28"/>
        </w:rPr>
        <w:t>Рисуем красками детства</w:t>
      </w:r>
      <w:r>
        <w:rPr>
          <w:rFonts w:ascii="Times New Roman" w:hAnsi="Times New Roman" w:cs="Times New Roman"/>
          <w:sz w:val="28"/>
          <w:highlight w:val="white"/>
        </w:rPr>
        <w:t xml:space="preserve">». </w:t>
      </w:r>
      <w:r w:rsidRPr="00257E53">
        <w:rPr>
          <w:rFonts w:ascii="Times New Roman" w:hAnsi="Times New Roman" w:cs="Times New Roman"/>
          <w:color w:val="auto"/>
          <w:sz w:val="28"/>
          <w:highlight w:val="white"/>
        </w:rPr>
        <w:t xml:space="preserve">Также возможен вывоз работ курьером из ДХШ, ДШИ, ЦДТ и других образовательных учреждений (заявку на вывоз работ курьером </w:t>
      </w:r>
      <w:bookmarkStart w:id="0" w:name="_GoBack"/>
      <w:bookmarkEnd w:id="0"/>
      <w:r w:rsidRPr="00257E53">
        <w:rPr>
          <w:rFonts w:ascii="Times New Roman" w:hAnsi="Times New Roman" w:cs="Times New Roman"/>
          <w:color w:val="auto"/>
          <w:sz w:val="28"/>
          <w:highlight w:val="white"/>
        </w:rPr>
        <w:t>отправлять до 06 февраля 2014 по почте</w:t>
      </w:r>
      <w:r w:rsidRPr="00B73067">
        <w:rPr>
          <w:rFonts w:ascii="Times New Roman" w:hAnsi="Times New Roman" w:cs="Times New Roman"/>
          <w:color w:val="FF0000"/>
          <w:sz w:val="28"/>
          <w:highlight w:val="white"/>
        </w:rPr>
        <w:t xml:space="preserve"> </w:t>
      </w:r>
      <w:hyperlink r:id="rId10" w:history="1">
        <w:r w:rsidRPr="008D20BB">
          <w:rPr>
            <w:rStyle w:val="Hyperlink"/>
            <w:rFonts w:ascii="Times New Roman" w:hAnsi="Times New Roman"/>
            <w:sz w:val="28"/>
          </w:rPr>
          <w:t>org@tehnotvor.ru</w:t>
        </w:r>
      </w:hyperlink>
      <w:r w:rsidRPr="00257E53">
        <w:rPr>
          <w:rFonts w:ascii="Verdana" w:hAnsi="Verdana" w:cs="Verdana"/>
          <w:color w:val="auto"/>
          <w:sz w:val="24"/>
        </w:rPr>
        <w:t>)</w:t>
      </w:r>
      <w:r>
        <w:rPr>
          <w:rFonts w:ascii="Verdana" w:hAnsi="Verdana" w:cs="Verdana"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По окончании фестиваля, работы возвращаются.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Работы оценивает компетентное жюри из представителей организаций культуры Екатеринбурга и Свердловской области. На приз зрительских симпатий проводится голосование на сайте </w:t>
      </w:r>
      <w:r w:rsidRPr="003C1525">
        <w:rPr>
          <w:rFonts w:ascii="Times New Roman" w:hAnsi="Times New Roman" w:cs="Times New Roman"/>
          <w:sz w:val="28"/>
        </w:rPr>
        <w:t>фестиваля</w:t>
      </w:r>
      <w:r>
        <w:rPr>
          <w:rFonts w:ascii="Times New Roman" w:hAnsi="Times New Roman" w:cs="Times New Roman"/>
          <w:sz w:val="28"/>
        </w:rPr>
        <w:t xml:space="preserve"> </w:t>
      </w:r>
      <w:hyperlink r:id="rId11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рисунков проходит с 12 по 28 февраля 2014 года в МБУК Библиотечный Центр «Екатеринбург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по адресу: Екатеринбург, ул. Мамина-Сибиряка, 193. </w:t>
      </w:r>
      <w:r>
        <w:rPr>
          <w:rFonts w:ascii="Times New Roman" w:hAnsi="Times New Roman" w:cs="Times New Roman"/>
          <w:sz w:val="28"/>
          <w:highlight w:val="white"/>
        </w:rPr>
        <w:t>Открытие выставки рисунков состоится 12 февраля 2014 года. Вся информация будет представлена на сайте фестиваля.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Оценка работ участников конкурса будет проводиться жюри 17-18 февраля 2014 года на выставке. Награждение победителей и призеров конкурса будет проходить в рамках торжественного закрытия фестиваля 20 февраля 2014 года.</w:t>
      </w:r>
    </w:p>
    <w:p w:rsidR="00F47615" w:rsidRPr="004C346A" w:rsidRDefault="00F47615" w:rsidP="00EE75DE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C346A">
        <w:rPr>
          <w:rFonts w:ascii="Times New Roman" w:hAnsi="Times New Roman" w:cs="Times New Roman"/>
          <w:b/>
          <w:sz w:val="28"/>
        </w:rPr>
        <w:t>Требования к работам: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содержания работы теме конкурса;</w:t>
      </w:r>
    </w:p>
    <w:p w:rsidR="00F47615" w:rsidRDefault="00F47615" w:rsidP="00F14F6B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исполнения;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</w:t>
      </w:r>
      <w:r w:rsidRPr="007E6A8D">
        <w:rPr>
          <w:rFonts w:ascii="Times New Roman" w:hAnsi="Times New Roman" w:cs="Times New Roman"/>
          <w:sz w:val="28"/>
        </w:rPr>
        <w:t>идеи;</w:t>
      </w:r>
    </w:p>
    <w:p w:rsidR="00F47615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эстетичность выполнения;</w:t>
      </w:r>
    </w:p>
    <w:p w:rsidR="00F47615" w:rsidRPr="007E6A8D" w:rsidRDefault="00F47615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>техника исполнения работ – свободная (акварель, гуашь, пастель, цветные карандаши, и т.д.);</w:t>
      </w:r>
    </w:p>
    <w:p w:rsidR="00F47615" w:rsidRPr="007E6A8D" w:rsidRDefault="00F47615" w:rsidP="00F14F6B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>формат работ – свободный.</w:t>
      </w:r>
    </w:p>
    <w:p w:rsidR="00F47615" w:rsidRPr="00594C40" w:rsidRDefault="00F47615" w:rsidP="00EE75DE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4C40">
        <w:rPr>
          <w:rFonts w:ascii="Times New Roman" w:hAnsi="Times New Roman" w:cs="Times New Roman"/>
          <w:b/>
          <w:sz w:val="28"/>
        </w:rPr>
        <w:t xml:space="preserve">Подведение итогов Конкурса. </w:t>
      </w:r>
    </w:p>
    <w:p w:rsidR="00F47615" w:rsidRDefault="00F47615" w:rsidP="009D4BCE">
      <w:pPr>
        <w:pStyle w:val="1"/>
        <w:spacing w:line="31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 xml:space="preserve">Награждение проходит на церемонии закрытия фестиваля 20 февраля 2014 года. Победители и призёры награждаются дипломами.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81090">
        <w:rPr>
          <w:rFonts w:ascii="Times New Roman" w:hAnsi="Times New Roman" w:cs="Times New Roman"/>
          <w:sz w:val="28"/>
          <w:szCs w:val="28"/>
        </w:rPr>
        <w:t>получают сертификат участника. Руководителям вру</w:t>
      </w:r>
      <w:r>
        <w:rPr>
          <w:rFonts w:ascii="Times New Roman" w:hAnsi="Times New Roman" w:cs="Times New Roman"/>
          <w:sz w:val="28"/>
          <w:szCs w:val="28"/>
        </w:rPr>
        <w:t>чаются благодарственные письма.</w:t>
      </w:r>
    </w:p>
    <w:p w:rsidR="00F47615" w:rsidRPr="00FC2E77" w:rsidRDefault="00F47615" w:rsidP="00FC2E77">
      <w:pPr>
        <w:pStyle w:val="2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E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F47615" w:rsidRPr="00FC2E77" w:rsidRDefault="00F47615" w:rsidP="009D4BCE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>Рыбалко Резеда Илюсовна, руководитель проекта Фестиваль «Город ТехноТворчества»</w:t>
      </w:r>
    </w:p>
    <w:p w:rsidR="00F47615" w:rsidRPr="00A34852" w:rsidRDefault="00F47615" w:rsidP="009D4BCE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. +7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(903)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 xml:space="preserve">081-77-75,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rezeda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rybalko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gmail</w:t>
      </w:r>
      <w:r w:rsidRPr="00A348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</w:p>
    <w:p w:rsidR="00F47615" w:rsidRDefault="00F47615" w:rsidP="00A34852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F47615" w:rsidRPr="00FC2E77" w:rsidRDefault="00F47615" w:rsidP="00A34852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Гурский Михаил Михайлович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организатор конкурса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«Рисуем красками детства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47615" w:rsidRPr="00A072C2" w:rsidRDefault="00F47615" w:rsidP="00A34852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A072C2">
        <w:rPr>
          <w:rFonts w:ascii="Times New Roman" w:hAnsi="Times New Roman" w:cs="Times New Roman"/>
          <w:color w:val="auto"/>
          <w:sz w:val="28"/>
          <w:szCs w:val="28"/>
        </w:rPr>
        <w:t>. +8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072C2">
        <w:rPr>
          <w:rFonts w:ascii="Times New Roman" w:hAnsi="Times New Roman" w:cs="Times New Roman"/>
          <w:color w:val="auto"/>
          <w:sz w:val="28"/>
          <w:szCs w:val="28"/>
        </w:rPr>
        <w:t>(912)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A072C2">
        <w:rPr>
          <w:rFonts w:ascii="Times New Roman" w:hAnsi="Times New Roman" w:cs="Times New Roman"/>
          <w:color w:val="auto"/>
          <w:sz w:val="28"/>
          <w:szCs w:val="28"/>
        </w:rPr>
        <w:t xml:space="preserve">279-44-44, 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A072C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2E7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A072C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zveroboy</w:t>
      </w:r>
      <w:r w:rsidRPr="00A072C2">
        <w:rPr>
          <w:rFonts w:ascii="Times New Roman" w:hAnsi="Times New Roman" w:cs="Times New Roman"/>
          <w:color w:val="auto"/>
          <w:sz w:val="28"/>
          <w:szCs w:val="28"/>
        </w:rPr>
        <w:t>-92@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A072C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F47615" w:rsidRPr="00A34852" w:rsidRDefault="00F47615" w:rsidP="00D134EE">
      <w:pPr>
        <w:pStyle w:val="1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7615" w:rsidRPr="00A34852" w:rsidSect="00EE01A1">
      <w:footerReference w:type="even" r:id="rId12"/>
      <w:footerReference w:type="default" r:id="rId13"/>
      <w:pgSz w:w="12240" w:h="15840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15" w:rsidRDefault="00F47615">
      <w:r>
        <w:separator/>
      </w:r>
    </w:p>
  </w:endnote>
  <w:endnote w:type="continuationSeparator" w:id="1">
    <w:p w:rsidR="00F47615" w:rsidRDefault="00F4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15" w:rsidRDefault="00F47615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615" w:rsidRDefault="00F47615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15" w:rsidRDefault="00F47615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7615" w:rsidRDefault="00F47615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15" w:rsidRDefault="00F47615">
      <w:r>
        <w:separator/>
      </w:r>
    </w:p>
  </w:footnote>
  <w:footnote w:type="continuationSeparator" w:id="1">
    <w:p w:rsidR="00F47615" w:rsidRDefault="00F4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44DA7"/>
    <w:rsid w:val="00061109"/>
    <w:rsid w:val="00066550"/>
    <w:rsid w:val="00087CA7"/>
    <w:rsid w:val="00114DAD"/>
    <w:rsid w:val="00137AF8"/>
    <w:rsid w:val="001D3914"/>
    <w:rsid w:val="00210A5A"/>
    <w:rsid w:val="00257E53"/>
    <w:rsid w:val="002B6B39"/>
    <w:rsid w:val="002E3B76"/>
    <w:rsid w:val="00370B2E"/>
    <w:rsid w:val="003731BF"/>
    <w:rsid w:val="003C1525"/>
    <w:rsid w:val="00421A26"/>
    <w:rsid w:val="004958DC"/>
    <w:rsid w:val="004C346A"/>
    <w:rsid w:val="004D5810"/>
    <w:rsid w:val="004F5381"/>
    <w:rsid w:val="00516E36"/>
    <w:rsid w:val="00554656"/>
    <w:rsid w:val="00587A72"/>
    <w:rsid w:val="00594C40"/>
    <w:rsid w:val="007C6A45"/>
    <w:rsid w:val="007D15A3"/>
    <w:rsid w:val="007E6A8D"/>
    <w:rsid w:val="008176C4"/>
    <w:rsid w:val="008327FB"/>
    <w:rsid w:val="00870940"/>
    <w:rsid w:val="008A168C"/>
    <w:rsid w:val="008A1744"/>
    <w:rsid w:val="008A54B0"/>
    <w:rsid w:val="008D20BB"/>
    <w:rsid w:val="008E1F13"/>
    <w:rsid w:val="008F0D07"/>
    <w:rsid w:val="008F75A9"/>
    <w:rsid w:val="00964D4A"/>
    <w:rsid w:val="009750EA"/>
    <w:rsid w:val="00975BAC"/>
    <w:rsid w:val="009D284F"/>
    <w:rsid w:val="009D4BCE"/>
    <w:rsid w:val="00A072C2"/>
    <w:rsid w:val="00A34852"/>
    <w:rsid w:val="00A610BC"/>
    <w:rsid w:val="00B5234F"/>
    <w:rsid w:val="00B63726"/>
    <w:rsid w:val="00B73067"/>
    <w:rsid w:val="00C24DD6"/>
    <w:rsid w:val="00C33241"/>
    <w:rsid w:val="00CF4C6B"/>
    <w:rsid w:val="00D134EE"/>
    <w:rsid w:val="00D81090"/>
    <w:rsid w:val="00D8346A"/>
    <w:rsid w:val="00E1073B"/>
    <w:rsid w:val="00E20C47"/>
    <w:rsid w:val="00EE01A1"/>
    <w:rsid w:val="00EE75DE"/>
    <w:rsid w:val="00F1453C"/>
    <w:rsid w:val="00F14F6B"/>
    <w:rsid w:val="00F25EE3"/>
    <w:rsid w:val="00F262D5"/>
    <w:rsid w:val="00F47615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5"/>
  </w:style>
  <w:style w:type="paragraph" w:styleId="Heading1">
    <w:name w:val="heading 1"/>
    <w:basedOn w:val="1"/>
    <w:next w:val="1"/>
    <w:link w:val="Heading1Char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1"/>
    <w:next w:val="1"/>
    <w:link w:val="SubtitleChar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5A3"/>
    <w:rPr>
      <w:rFonts w:ascii="Cambria" w:hAnsi="Cambri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A3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styleId="Hyperlink">
    <w:name w:val="Hyperlink"/>
    <w:basedOn w:val="DefaultParagraphFont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Strong">
    <w:name w:val="Strong"/>
    <w:basedOn w:val="DefaultParagraphFont"/>
    <w:uiPriority w:val="99"/>
    <w:qFormat/>
    <w:locked/>
    <w:rsid w:val="00594C40"/>
    <w:rPr>
      <w:rFonts w:cs="Times New Roman"/>
      <w:b/>
    </w:rPr>
  </w:style>
  <w:style w:type="paragraph" w:customStyle="1" w:styleId="2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hnotvorchestv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g@tehnotv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hnotv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770</Words>
  <Characters>4389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17</cp:revision>
  <dcterms:created xsi:type="dcterms:W3CDTF">2014-01-15T04:48:00Z</dcterms:created>
  <dcterms:modified xsi:type="dcterms:W3CDTF">2014-01-17T07:10:00Z</dcterms:modified>
</cp:coreProperties>
</file>